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9D" w:rsidRPr="005B349D" w:rsidRDefault="005B349D" w:rsidP="005B349D">
      <w:pPr>
        <w:spacing w:before="120" w:after="0" w:line="240" w:lineRule="exac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349D">
        <w:rPr>
          <w:rFonts w:ascii="Times New Roman" w:eastAsia="Calibri" w:hAnsi="Times New Roman" w:cs="Times New Roman"/>
          <w:b/>
          <w:sz w:val="28"/>
          <w:szCs w:val="28"/>
        </w:rPr>
        <w:t xml:space="preserve">Повышение финансовой грамотности </w:t>
      </w:r>
      <w:r w:rsidRPr="005B349D">
        <w:rPr>
          <w:rFonts w:ascii="Times New Roman" w:eastAsia="Calibri" w:hAnsi="Times New Roman" w:cs="Times New Roman"/>
          <w:b/>
          <w:sz w:val="28"/>
          <w:szCs w:val="28"/>
        </w:rPr>
        <w:br/>
      </w:r>
      <w:proofErr w:type="gramStart"/>
      <w:r w:rsidRPr="005B349D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  <w:r w:rsidRPr="005B349D">
        <w:rPr>
          <w:rFonts w:ascii="Times New Roman" w:eastAsia="Calibri" w:hAnsi="Times New Roman" w:cs="Times New Roman"/>
          <w:b/>
          <w:sz w:val="28"/>
          <w:szCs w:val="28"/>
        </w:rPr>
        <w:t xml:space="preserve"> по образовательным</w:t>
      </w:r>
      <w:r w:rsidRPr="005B349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5B349D">
        <w:rPr>
          <w:rFonts w:ascii="Times New Roman" w:eastAsia="Calibri" w:hAnsi="Times New Roman" w:cs="Times New Roman"/>
          <w:b/>
          <w:sz w:val="28"/>
          <w:szCs w:val="28"/>
        </w:rPr>
        <w:t>программам среднего профессионального образования</w:t>
      </w:r>
    </w:p>
    <w:p w:rsidR="005B349D" w:rsidRDefault="005B349D" w:rsidP="005B349D">
      <w:pPr>
        <w:spacing w:before="120" w:after="0" w:line="240" w:lineRule="exact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5B349D">
        <w:rPr>
          <w:rFonts w:ascii="Times New Roman" w:eastAsia="Calibri" w:hAnsi="Times New Roman" w:cs="Times New Roman"/>
          <w:b/>
          <w:sz w:val="28"/>
        </w:rPr>
        <w:t>в 2020/2021 учебном году</w:t>
      </w:r>
    </w:p>
    <w:p w:rsidR="005B349D" w:rsidRPr="005B349D" w:rsidRDefault="005B349D" w:rsidP="005B349D">
      <w:pPr>
        <w:spacing w:before="120" w:after="0" w:line="240" w:lineRule="exac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349D" w:rsidRPr="005B349D" w:rsidRDefault="005B349D" w:rsidP="005B349D">
      <w:pPr>
        <w:numPr>
          <w:ilvl w:val="0"/>
          <w:numId w:val="1"/>
        </w:numPr>
        <w:spacing w:before="120" w:after="0" w:line="240" w:lineRule="exact"/>
        <w:ind w:firstLine="6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349D">
        <w:rPr>
          <w:rFonts w:ascii="Times New Roman" w:eastAsia="Calibri" w:hAnsi="Times New Roman" w:cs="Times New Roman"/>
          <w:b/>
          <w:sz w:val="28"/>
          <w:szCs w:val="28"/>
        </w:rPr>
        <w:t>в рамках изучения дисциплин (модулей):</w:t>
      </w:r>
    </w:p>
    <w:tbl>
      <w:tblPr>
        <w:tblStyle w:val="a3"/>
        <w:tblW w:w="0" w:type="auto"/>
        <w:tblInd w:w="1069" w:type="dxa"/>
        <w:tblLook w:val="04A0" w:firstRow="1" w:lastRow="0" w:firstColumn="1" w:lastColumn="0" w:noHBand="0" w:noVBand="1"/>
      </w:tblPr>
      <w:tblGrid>
        <w:gridCol w:w="3487"/>
        <w:gridCol w:w="3152"/>
        <w:gridCol w:w="2890"/>
        <w:gridCol w:w="4188"/>
      </w:tblGrid>
      <w:tr w:rsidR="005B349D" w:rsidRPr="005B349D" w:rsidTr="00311C6E">
        <w:tc>
          <w:tcPr>
            <w:tcW w:w="3487" w:type="dxa"/>
          </w:tcPr>
          <w:p w:rsidR="005B349D" w:rsidRPr="005B349D" w:rsidRDefault="005B349D" w:rsidP="005B349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49D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Специальность/группа</w:t>
            </w:r>
          </w:p>
        </w:tc>
        <w:tc>
          <w:tcPr>
            <w:tcW w:w="3152" w:type="dxa"/>
          </w:tcPr>
          <w:p w:rsidR="005B349D" w:rsidRPr="005B349D" w:rsidRDefault="005B349D" w:rsidP="005B349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49D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дисциплины (модуля)</w:t>
            </w:r>
          </w:p>
        </w:tc>
        <w:tc>
          <w:tcPr>
            <w:tcW w:w="2890" w:type="dxa"/>
          </w:tcPr>
          <w:p w:rsidR="005B349D" w:rsidRPr="005B349D" w:rsidRDefault="005B349D" w:rsidP="005B349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4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5B349D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188" w:type="dxa"/>
          </w:tcPr>
          <w:p w:rsidR="005B349D" w:rsidRPr="005B349D" w:rsidRDefault="005B349D" w:rsidP="005B349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49D">
              <w:rPr>
                <w:rFonts w:ascii="Times New Roman" w:eastAsia="Calibri" w:hAnsi="Times New Roman" w:cs="Times New Roman"/>
                <w:sz w:val="28"/>
                <w:szCs w:val="28"/>
              </w:rPr>
              <w:t>Ссылка на рабочую программу дисциплины/модуля, другие документы (материалы)</w:t>
            </w:r>
          </w:p>
        </w:tc>
      </w:tr>
      <w:tr w:rsidR="005E491B" w:rsidRPr="005B349D" w:rsidTr="00311C6E">
        <w:tc>
          <w:tcPr>
            <w:tcW w:w="3487" w:type="dxa"/>
          </w:tcPr>
          <w:p w:rsidR="005E491B" w:rsidRPr="005B349D" w:rsidRDefault="005E491B" w:rsidP="005B349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4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23.02.04 Техническая эксплуатация подъемно-транспортных, строительных, дорожных машин и оборудования </w:t>
            </w:r>
          </w:p>
          <w:p w:rsidR="005E491B" w:rsidRPr="005B349D" w:rsidRDefault="005E491B" w:rsidP="005B349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49D">
              <w:rPr>
                <w:rFonts w:ascii="Times New Roman" w:eastAsia="Calibri" w:hAnsi="Times New Roman" w:cs="Times New Roman"/>
                <w:sz w:val="28"/>
                <w:szCs w:val="28"/>
              </w:rPr>
              <w:t>(по отраслям)</w:t>
            </w:r>
          </w:p>
        </w:tc>
        <w:tc>
          <w:tcPr>
            <w:tcW w:w="3152" w:type="dxa"/>
          </w:tcPr>
          <w:p w:rsidR="005E491B" w:rsidRPr="005B349D" w:rsidRDefault="005E491B" w:rsidP="005B349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4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ОП. 13 Основы финансовой грамотности </w:t>
            </w:r>
          </w:p>
          <w:p w:rsidR="005E491B" w:rsidRPr="005B349D" w:rsidRDefault="005E491B" w:rsidP="005B349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49D">
              <w:rPr>
                <w:rFonts w:ascii="Times New Roman" w:eastAsia="Calibri" w:hAnsi="Times New Roman" w:cs="Times New Roman"/>
                <w:sz w:val="28"/>
                <w:szCs w:val="28"/>
              </w:rPr>
              <w:t>(36 часов)</w:t>
            </w:r>
          </w:p>
        </w:tc>
        <w:tc>
          <w:tcPr>
            <w:tcW w:w="2890" w:type="dxa"/>
          </w:tcPr>
          <w:p w:rsidR="005E491B" w:rsidRPr="005B349D" w:rsidRDefault="005E491B" w:rsidP="005B349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88" w:type="dxa"/>
            <w:vMerge w:val="restart"/>
          </w:tcPr>
          <w:p w:rsidR="005E491B" w:rsidRDefault="00311C6E" w:rsidP="005B349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history="1">
              <w:r w:rsidRPr="006C4853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https://yadi.sk/d/ERDrh548_q9g-A</w:t>
              </w:r>
            </w:hyperlink>
          </w:p>
          <w:p w:rsidR="00311C6E" w:rsidRPr="005B349D" w:rsidRDefault="00311C6E" w:rsidP="005B349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E491B" w:rsidRPr="005B349D" w:rsidTr="00311C6E">
        <w:tc>
          <w:tcPr>
            <w:tcW w:w="3487" w:type="dxa"/>
          </w:tcPr>
          <w:p w:rsidR="005E491B" w:rsidRPr="005B349D" w:rsidRDefault="005E491B" w:rsidP="005B349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49D">
              <w:rPr>
                <w:rFonts w:ascii="Times New Roman" w:eastAsia="Calibri" w:hAnsi="Times New Roman" w:cs="Times New Roman"/>
                <w:sz w:val="28"/>
                <w:szCs w:val="28"/>
              </w:rPr>
              <w:t>21.02.15  Открытые горные работы</w:t>
            </w:r>
          </w:p>
        </w:tc>
        <w:tc>
          <w:tcPr>
            <w:tcW w:w="3152" w:type="dxa"/>
          </w:tcPr>
          <w:p w:rsidR="005E491B" w:rsidRPr="005B349D" w:rsidRDefault="005E491B" w:rsidP="005B349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49D">
              <w:rPr>
                <w:rFonts w:ascii="Times New Roman" w:eastAsia="Calibri" w:hAnsi="Times New Roman" w:cs="Times New Roman"/>
                <w:sz w:val="28"/>
                <w:szCs w:val="28"/>
              </w:rPr>
              <w:t>ОПВ. 03 Основы финансовой грамотности</w:t>
            </w:r>
          </w:p>
          <w:p w:rsidR="005E491B" w:rsidRPr="005B349D" w:rsidRDefault="005E491B" w:rsidP="005B349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49D">
              <w:rPr>
                <w:rFonts w:ascii="Times New Roman" w:eastAsia="Calibri" w:hAnsi="Times New Roman" w:cs="Times New Roman"/>
                <w:sz w:val="28"/>
                <w:szCs w:val="28"/>
              </w:rPr>
              <w:t>(36 часов)</w:t>
            </w:r>
          </w:p>
        </w:tc>
        <w:tc>
          <w:tcPr>
            <w:tcW w:w="2890" w:type="dxa"/>
          </w:tcPr>
          <w:p w:rsidR="005E491B" w:rsidRPr="005B349D" w:rsidRDefault="005E491B" w:rsidP="005B349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188" w:type="dxa"/>
            <w:vMerge/>
          </w:tcPr>
          <w:p w:rsidR="005E491B" w:rsidRPr="005B349D" w:rsidRDefault="005E491B" w:rsidP="005B349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491B" w:rsidRPr="005B349D" w:rsidTr="00311C6E">
        <w:tc>
          <w:tcPr>
            <w:tcW w:w="6639" w:type="dxa"/>
            <w:gridSpan w:val="2"/>
          </w:tcPr>
          <w:p w:rsidR="005E491B" w:rsidRPr="005B349D" w:rsidRDefault="005E491B" w:rsidP="005B349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890" w:type="dxa"/>
          </w:tcPr>
          <w:p w:rsidR="005E491B" w:rsidRDefault="005E491B" w:rsidP="005B349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188" w:type="dxa"/>
            <w:vMerge/>
          </w:tcPr>
          <w:p w:rsidR="005E491B" w:rsidRPr="005B349D" w:rsidRDefault="005E491B" w:rsidP="005B349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E530A" w:rsidRDefault="00CE530A"/>
    <w:sectPr w:rsidR="00CE530A" w:rsidSect="005B34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879A5"/>
    <w:multiLevelType w:val="hybridMultilevel"/>
    <w:tmpl w:val="0EDA0B9C"/>
    <w:lvl w:ilvl="0" w:tplc="FD02CB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8E"/>
    <w:rsid w:val="00311C6E"/>
    <w:rsid w:val="005B349D"/>
    <w:rsid w:val="005E491B"/>
    <w:rsid w:val="00CE530A"/>
    <w:rsid w:val="00FA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1C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1C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ERDrh548_q9g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580</Characters>
  <Application>Microsoft Office Word</Application>
  <DocSecurity>0</DocSecurity>
  <Lines>4</Lines>
  <Paragraphs>1</Paragraphs>
  <ScaleCrop>false</ScaleCrop>
  <Company>SPecialiST RePack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2022-02-21T09:27:00Z</dcterms:created>
  <dcterms:modified xsi:type="dcterms:W3CDTF">2022-02-24T00:40:00Z</dcterms:modified>
</cp:coreProperties>
</file>